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аховское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6E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8E5B3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Шаховское сельское поселение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Ульяновской области</w:t>
      </w: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E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769" w:rsidRPr="008E5B32" w:rsidRDefault="00872003" w:rsidP="00A12769">
      <w:pPr>
        <w:tabs>
          <w:tab w:val="left" w:pos="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4E42">
        <w:rPr>
          <w:sz w:val="24"/>
          <w:szCs w:val="24"/>
        </w:rPr>
        <w:t xml:space="preserve">       </w:t>
      </w:r>
      <w:r w:rsidRPr="006E0A89">
        <w:rPr>
          <w:sz w:val="24"/>
          <w:szCs w:val="24"/>
        </w:rPr>
        <w:t>1.1.</w:t>
      </w:r>
      <w:r w:rsidRPr="00A12769">
        <w:rPr>
          <w:rFonts w:ascii="Times New Roman" w:hAnsi="Times New Roman" w:cs="Times New Roman"/>
          <w:sz w:val="24"/>
          <w:szCs w:val="24"/>
        </w:rPr>
        <w:t>Настоящее экспертное заключение дано на проект постановления администрации   муниципального образования Шаховское сельское поселение</w:t>
      </w:r>
      <w:r w:rsidRPr="006E0A89">
        <w:rPr>
          <w:sz w:val="24"/>
          <w:szCs w:val="24"/>
        </w:rPr>
        <w:t xml:space="preserve"> </w:t>
      </w:r>
      <w:r w:rsidRPr="00A12769">
        <w:rPr>
          <w:rFonts w:ascii="Times New Roman" w:hAnsi="Times New Roman" w:cs="Times New Roman"/>
          <w:sz w:val="24"/>
          <w:szCs w:val="24"/>
        </w:rPr>
        <w:t>Павловского района Ульяновской области</w:t>
      </w:r>
      <w:r>
        <w:rPr>
          <w:sz w:val="24"/>
          <w:szCs w:val="24"/>
        </w:rPr>
        <w:t xml:space="preserve">  </w:t>
      </w:r>
      <w:r w:rsidRPr="00674E42">
        <w:rPr>
          <w:sz w:val="24"/>
          <w:szCs w:val="24"/>
        </w:rPr>
        <w:t xml:space="preserve"> </w:t>
      </w:r>
      <w:r w:rsidRPr="008A57F4">
        <w:rPr>
          <w:color w:val="000000"/>
          <w:spacing w:val="-3"/>
          <w:sz w:val="24"/>
          <w:szCs w:val="24"/>
        </w:rPr>
        <w:t>«</w:t>
      </w:r>
      <w:r w:rsidR="00A12769" w:rsidRPr="008E5B32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образования Шаховское сельское поселение Павловского района</w:t>
      </w:r>
    </w:p>
    <w:p w:rsidR="00872003" w:rsidRPr="006E0A89" w:rsidRDefault="00A12769" w:rsidP="00A12769">
      <w:pPr>
        <w:pStyle w:val="ConsPlusTitle"/>
        <w:rPr>
          <w:b w:val="0"/>
          <w:sz w:val="24"/>
          <w:szCs w:val="24"/>
        </w:rPr>
      </w:pPr>
      <w:r w:rsidRPr="008E5B32">
        <w:rPr>
          <w:sz w:val="24"/>
          <w:szCs w:val="24"/>
        </w:rPr>
        <w:t>Ульяновской области от 22 января 2015 г. № 09</w:t>
      </w:r>
      <w:r w:rsidR="00872003" w:rsidRPr="008E5B32">
        <w:rPr>
          <w:color w:val="000000"/>
          <w:spacing w:val="-4"/>
          <w:sz w:val="24"/>
          <w:szCs w:val="24"/>
        </w:rPr>
        <w:t>»</w:t>
      </w:r>
      <w:r w:rsidR="00872003" w:rsidRPr="006E0A89">
        <w:rPr>
          <w:b w:val="0"/>
          <w:color w:val="000000"/>
          <w:spacing w:val="-4"/>
          <w:sz w:val="24"/>
          <w:szCs w:val="24"/>
        </w:rPr>
        <w:t xml:space="preserve"> </w:t>
      </w:r>
      <w:r w:rsidR="00872003" w:rsidRPr="006E0A89">
        <w:rPr>
          <w:b w:val="0"/>
          <w:sz w:val="24"/>
          <w:szCs w:val="24"/>
        </w:rPr>
        <w:t>(далее – Проект).</w:t>
      </w:r>
    </w:p>
    <w:p w:rsidR="00872003" w:rsidRDefault="00872003" w:rsidP="00872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872003" w:rsidRDefault="00872003" w:rsidP="00A12769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A127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69">
        <w:rPr>
          <w:rFonts w:ascii="Times New Roman" w:hAnsi="Times New Roman" w:cs="Times New Roman"/>
          <w:sz w:val="24"/>
          <w:szCs w:val="24"/>
        </w:rPr>
        <w:t>7.2016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7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6E0A89" w:rsidRPr="00A12769" w:rsidRDefault="00872003" w:rsidP="00A12769">
      <w:pPr>
        <w:widowControl w:val="0"/>
        <w:numPr>
          <w:ilvl w:val="0"/>
          <w:numId w:val="1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76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12769"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предполагается </w:t>
      </w:r>
      <w:r w:rsidR="00A12769" w:rsidRPr="00A12769">
        <w:rPr>
          <w:rFonts w:ascii="Times New Roman" w:hAnsi="Times New Roman" w:cs="Times New Roman"/>
          <w:sz w:val="24"/>
          <w:szCs w:val="24"/>
        </w:rPr>
        <w:t>внести</w:t>
      </w:r>
      <w:r w:rsidR="00A12769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A12769" w:rsidRPr="00A12769">
        <w:rPr>
          <w:rFonts w:ascii="Times New Roman" w:hAnsi="Times New Roman" w:cs="Times New Roman"/>
          <w:sz w:val="24"/>
          <w:szCs w:val="24"/>
        </w:rPr>
        <w:t xml:space="preserve">  в постановление администрации муниципального  образования Шаховское сельское поселение Павловского района Ульяновской области от 22 января 2015 г. № 09 «Об утверждении Положения об отраслевой  системе оплаты труда работников, замещающих должности, не отнесённые к должностям муниципальной службы и осуществляющих  техническое обеспечение деятельности администрации муниципального образования  Шаховское сельское поселение Павловского района Ульяновской области»</w:t>
      </w:r>
      <w:r w:rsidRPr="00A12769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End"/>
    </w:p>
    <w:p w:rsidR="00872003" w:rsidRPr="00872003" w:rsidRDefault="00872003" w:rsidP="00872003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0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3.Выявленные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4.Выводы 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872003" w:rsidRDefault="00872003" w:rsidP="0087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872003" w:rsidTr="008500E1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E5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</w:t>
            </w:r>
            <w:proofErr w:type="gramStart"/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финансист)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Т.А.Гришко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34A" w:rsidRDefault="00D1634A"/>
    <w:sectPr w:rsidR="00D1634A" w:rsidSect="00D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B61"/>
    <w:multiLevelType w:val="singleLevel"/>
    <w:tmpl w:val="E4563A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1D7BCA"/>
    <w:multiLevelType w:val="hybridMultilevel"/>
    <w:tmpl w:val="9F3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14"/>
    <w:multiLevelType w:val="hybridMultilevel"/>
    <w:tmpl w:val="53BA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03"/>
    <w:rsid w:val="00155BBA"/>
    <w:rsid w:val="00283451"/>
    <w:rsid w:val="0040450B"/>
    <w:rsid w:val="005605A7"/>
    <w:rsid w:val="006E0A89"/>
    <w:rsid w:val="006F71A7"/>
    <w:rsid w:val="007E2343"/>
    <w:rsid w:val="00872003"/>
    <w:rsid w:val="008E5B32"/>
    <w:rsid w:val="00A12769"/>
    <w:rsid w:val="00D1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27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A12769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4</cp:revision>
  <cp:lastPrinted>2018-09-12T05:34:00Z</cp:lastPrinted>
  <dcterms:created xsi:type="dcterms:W3CDTF">2013-06-10T06:28:00Z</dcterms:created>
  <dcterms:modified xsi:type="dcterms:W3CDTF">2025-05-27T10:15:00Z</dcterms:modified>
</cp:coreProperties>
</file>